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4" w:rsidRDefault="00B85384" w:rsidP="00B853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«Психология және  адам дамуы» пәні бойынша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Midterm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</w:t>
      </w:r>
    </w:p>
    <w:p w:rsidR="00B85384" w:rsidRDefault="00B85384" w:rsidP="00B8538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5384" w:rsidRDefault="00B85384" w:rsidP="00B8538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Өту формасы: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B85384" w:rsidRDefault="00B85384" w:rsidP="00B8538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>
        <w:rPr>
          <w:rFonts w:ascii="Times New Roman" w:hAnsi="Times New Roman" w:cs="Times New Roman"/>
          <w:sz w:val="24"/>
          <w:szCs w:val="24"/>
          <w:lang w:val="kk-KZ"/>
        </w:rPr>
        <w:t>оқудың 8-аптасы</w:t>
      </w:r>
    </w:p>
    <w:p w:rsidR="00B85384" w:rsidRDefault="00B85384" w:rsidP="00B853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85384" w:rsidRDefault="00B85384" w:rsidP="00B8538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 теориялық бөлімнен тұрады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</w:p>
    <w:p w:rsidR="00B85384" w:rsidRDefault="00B85384" w:rsidP="00B853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Психология ғылымының даму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даму </w:t>
      </w:r>
      <w:r>
        <w:rPr>
          <w:rFonts w:ascii="Times New Roman" w:hAnsi="Times New Roman" w:cs="Times New Roman"/>
          <w:sz w:val="24"/>
          <w:szCs w:val="24"/>
          <w:lang w:val="kk-KZ"/>
        </w:rPr>
        <w:t>тарихын, заңдылықтарын теорияларын жас ерекшелік және психология пәні негізінде сабақтастыра отырып теориялық талдау беру</w:t>
      </w:r>
    </w:p>
    <w:p w:rsidR="00B85384" w:rsidRDefault="00B85384" w:rsidP="00B853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>
        <w:rPr>
          <w:rFonts w:ascii="Times New Roman" w:hAnsi="Times New Roman" w:cs="Times New Roman"/>
          <w:sz w:val="24"/>
          <w:szCs w:val="24"/>
          <w:lang w:val="kk-KZ"/>
        </w:rPr>
        <w:t>: студент 7 аптада тыңдаған дәрістері бойынша сұрақтарға ауызша жауап береді.</w:t>
      </w:r>
    </w:p>
    <w:p w:rsidR="00B85384" w:rsidRDefault="00B85384" w:rsidP="00B8538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 туралы жалпы түсінік</w:t>
      </w:r>
    </w:p>
    <w:p w:rsidR="00B85384" w:rsidRDefault="00B85384" w:rsidP="00B8538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Психологияның даму тарихы</w:t>
      </w:r>
    </w:p>
    <w:p w:rsidR="00B85384" w:rsidRDefault="00B85384" w:rsidP="00B8538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Психика туралы жалпы түсінік</w:t>
      </w:r>
    </w:p>
    <w:p w:rsidR="00B85384" w:rsidRDefault="00B85384" w:rsidP="00B8538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Психологияның зерттеу әдістері мен салалары</w:t>
      </w:r>
    </w:p>
    <w:p w:rsid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 ұғымы және құрылымы</w:t>
      </w:r>
    </w:p>
    <w:p w:rsid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Іс-әрекеттің түрлері</w:t>
      </w:r>
    </w:p>
    <w:p w:rsid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Тұлға теориялары</w:t>
      </w:r>
      <w:r w:rsidR="0078213E">
        <w:rPr>
          <w:rFonts w:eastAsia="???"/>
          <w:lang w:val="kk-KZ" w:eastAsia="ko-KR"/>
        </w:rPr>
        <w:t>.</w:t>
      </w:r>
    </w:p>
    <w:p w:rsid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Психология</w:t>
      </w:r>
      <w:r>
        <w:rPr>
          <w:lang w:val="kk-KZ"/>
        </w:rPr>
        <w:t xml:space="preserve"> ғылымының  пәні, мақсаты және міндеттері мен әдістер</w:t>
      </w:r>
    </w:p>
    <w:p w:rsid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>Адам дамуы психологиясының теориялық, практикалық мәселелері жайында.</w:t>
      </w:r>
      <w:r>
        <w:rPr>
          <w:sz w:val="22"/>
          <w:szCs w:val="22"/>
          <w:lang w:val="kk-KZ" w:eastAsia="ko-KR"/>
        </w:rPr>
        <w:t xml:space="preserve"> </w:t>
      </w:r>
    </w:p>
    <w:p w:rsidR="00B85384" w:rsidRPr="00641879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 w:eastAsia="ko-KR"/>
        </w:rPr>
        <w:t xml:space="preserve">Тұлғаның даму теориялары. </w:t>
      </w:r>
    </w:p>
    <w:p w:rsidR="00641879" w:rsidRDefault="00641879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Психологияның философиялық шеңберде дамуы.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bCs/>
          <w:sz w:val="22"/>
          <w:szCs w:val="22"/>
          <w:lang w:val="kk-KZ" w:eastAsia="ko-KR"/>
        </w:rPr>
        <w:t>Психикалық дамудың заңдылықтары.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Сана және психика. Сананың деңгейлері (З.Фрейд)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Қажеттілік түсінігі.А. Маслоудың қажеттілік пирамидасы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Зейін, түрлері мен қасиеттері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Қабылдау және оның физиологиялық негізі, қабылдаудың қасиеттері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Ойлаудың психологиялық теорияларына тоқталыңыз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B85384">
        <w:rPr>
          <w:lang w:val="kk-KZ"/>
        </w:rPr>
        <w:t xml:space="preserve"> </w:t>
      </w:r>
      <w:r>
        <w:rPr>
          <w:lang w:val="kk-KZ"/>
        </w:rPr>
        <w:t>Тұлғаның жас ерекшелік дамуы.(Э.Эриксон бойынша)</w:t>
      </w:r>
    </w:p>
    <w:p w:rsidR="0078213E" w:rsidRPr="0078213E" w:rsidRDefault="0078213E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C64A7E">
        <w:rPr>
          <w:lang w:val="kk-KZ"/>
        </w:rPr>
        <w:t>Эмоция және эмоция туралы теориялар..</w:t>
      </w:r>
      <w:r>
        <w:rPr>
          <w:lang w:val="kk-KZ"/>
        </w:rPr>
        <w:t>\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Ес. Операциялары, түрлері. Ес туралы теорияла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Ойлау мен сөйлеудің өзара қарым-қатынасы</w:t>
      </w:r>
    </w:p>
    <w:p w:rsidR="00B85384" w:rsidRPr="00B85384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Ойлау және оның түрлері, операциялары мен формалары.</w:t>
      </w:r>
    </w:p>
    <w:p w:rsidR="00641879" w:rsidRPr="00641879" w:rsidRDefault="00B85384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Түйсіктің түрлері және заңдылықтары.</w:t>
      </w:r>
    </w:p>
    <w:p w:rsidR="00641879" w:rsidRPr="00641879" w:rsidRDefault="00641879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641879">
        <w:rPr>
          <w:lang w:val="kk-KZ"/>
        </w:rPr>
        <w:t xml:space="preserve"> </w:t>
      </w:r>
      <w:r>
        <w:rPr>
          <w:lang w:val="kk-KZ"/>
        </w:rPr>
        <w:t>Қабілет және нышан</w:t>
      </w:r>
    </w:p>
    <w:p w:rsidR="00B85384" w:rsidRPr="00641879" w:rsidRDefault="00641879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Мінез типологиясы.(Личко бойынша)</w:t>
      </w:r>
    </w:p>
    <w:p w:rsidR="00641879" w:rsidRPr="00641879" w:rsidRDefault="00641879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Холерик, сангвиник, меланхолик, флегматик типтеріне сипаттама</w:t>
      </w:r>
    </w:p>
    <w:p w:rsidR="00641879" w:rsidRPr="00641879" w:rsidRDefault="00641879" w:rsidP="00B85384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lang w:val="kk-KZ"/>
        </w:rPr>
        <w:t>Эмоция және оның түрлері</w:t>
      </w:r>
    </w:p>
    <w:p w:rsidR="0078213E" w:rsidRPr="0078213E" w:rsidRDefault="0078213E" w:rsidP="0078213E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4A7E">
        <w:rPr>
          <w:rFonts w:ascii="Times New Roman" w:hAnsi="Times New Roman"/>
          <w:sz w:val="24"/>
          <w:szCs w:val="24"/>
          <w:lang w:val="kk-KZ"/>
        </w:rPr>
        <w:t>Темперамент туралы теориялар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8213E" w:rsidRPr="0078213E" w:rsidRDefault="0078213E" w:rsidP="0078213E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Ойлау туралы теориялар. </w:t>
      </w:r>
    </w:p>
    <w:p w:rsidR="0078213E" w:rsidRPr="0078213E" w:rsidRDefault="0078213E" w:rsidP="0078213E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213E">
        <w:rPr>
          <w:rFonts w:ascii="Times New Roman" w:hAnsi="Times New Roman"/>
          <w:bCs/>
          <w:sz w:val="24"/>
          <w:szCs w:val="24"/>
          <w:lang w:val="kk-KZ"/>
        </w:rPr>
        <w:t>Графалогия негізі.</w:t>
      </w:r>
    </w:p>
    <w:p w:rsidR="00641879" w:rsidRPr="0078213E" w:rsidRDefault="0078213E" w:rsidP="0078213E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78213E">
        <w:rPr>
          <w:rFonts w:ascii="Times New Roman" w:hAnsi="Times New Roman"/>
          <w:bCs/>
          <w:sz w:val="24"/>
          <w:szCs w:val="24"/>
          <w:lang w:val="kk-KZ"/>
        </w:rPr>
        <w:t>Астрология және психология</w:t>
      </w:r>
    </w:p>
    <w:p w:rsidR="00641879" w:rsidRDefault="00641879" w:rsidP="0078213E">
      <w:pPr>
        <w:pStyle w:val="a3"/>
        <w:rPr>
          <w:rFonts w:eastAsia="???"/>
          <w:lang w:val="kk-KZ" w:eastAsia="ko-KR"/>
        </w:rPr>
      </w:pPr>
    </w:p>
    <w:p w:rsidR="00236974" w:rsidRPr="00B85384" w:rsidRDefault="00236974">
      <w:pPr>
        <w:rPr>
          <w:lang w:val="kk-KZ"/>
        </w:rPr>
      </w:pPr>
    </w:p>
    <w:sectPr w:rsidR="00236974" w:rsidRPr="00B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FCA9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B5"/>
    <w:rsid w:val="00236974"/>
    <w:rsid w:val="00641879"/>
    <w:rsid w:val="0078213E"/>
    <w:rsid w:val="00981EB5"/>
    <w:rsid w:val="00B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A4B6-B27B-4F9D-8C3F-3DB75A04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2015-03-02T14:15:00Z</dcterms:created>
  <dcterms:modified xsi:type="dcterms:W3CDTF">2015-03-02T14:29:00Z</dcterms:modified>
</cp:coreProperties>
</file>